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C734A" w14:textId="3C0C922F" w:rsidR="00550469" w:rsidRDefault="00B33637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33637">
        <w:rPr>
          <w:rFonts w:ascii="Times New Roman" w:hAnsi="Times New Roman"/>
          <w:sz w:val="28"/>
          <w:szCs w:val="28"/>
        </w:rPr>
        <w:t>1</w:t>
      </w:r>
      <w:r w:rsidR="0047172D">
        <w:rPr>
          <w:rFonts w:ascii="Times New Roman" w:hAnsi="Times New Roman"/>
          <w:sz w:val="28"/>
          <w:szCs w:val="28"/>
        </w:rPr>
        <w:t>8</w:t>
      </w:r>
      <w:r w:rsidR="00550469" w:rsidRPr="00B33637">
        <w:rPr>
          <w:rFonts w:ascii="Times New Roman" w:hAnsi="Times New Roman"/>
          <w:sz w:val="28"/>
          <w:szCs w:val="28"/>
        </w:rPr>
        <w:t>) раздел</w:t>
      </w:r>
      <w:r w:rsidR="00550469" w:rsidRPr="00536157">
        <w:rPr>
          <w:rFonts w:ascii="Times New Roman" w:hAnsi="Times New Roman"/>
          <w:sz w:val="28"/>
          <w:szCs w:val="28"/>
        </w:rPr>
        <w:t xml:space="preserve"> 1 «Предоставление бюджетных кредитов в 2026 году» приложения 20 «</w:t>
      </w:r>
      <w:r w:rsidR="00550469" w:rsidRPr="00536157">
        <w:rPr>
          <w:rFonts w:ascii="Times New Roman" w:hAnsi="Times New Roman"/>
          <w:bCs/>
          <w:sz w:val="28"/>
          <w:szCs w:val="28"/>
        </w:rPr>
        <w:t>Программа предоставления бюджетных кредитов на 2026 год и на плановый период 2027 и 2028 годов</w:t>
      </w:r>
      <w:r w:rsidR="00550469" w:rsidRPr="00536157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14:paraId="24D7A2F6" w14:textId="77777777" w:rsidR="001240B9" w:rsidRDefault="001240B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49"/>
        <w:gridCol w:w="6712"/>
        <w:gridCol w:w="2444"/>
        <w:gridCol w:w="2777"/>
        <w:gridCol w:w="2213"/>
      </w:tblGrid>
      <w:tr w:rsidR="00550469" w:rsidRPr="00550469" w14:paraId="7C7E2B54" w14:textId="77777777" w:rsidTr="00550469">
        <w:trPr>
          <w:trHeight w:val="25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ED0D5" w14:textId="73700CF0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Pr="005504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1. Предоставление бюджетных кредитов в 2026 году</w:t>
            </w:r>
          </w:p>
        </w:tc>
      </w:tr>
      <w:tr w:rsidR="00550469" w:rsidRPr="00550469" w14:paraId="23D01BBE" w14:textId="77777777" w:rsidTr="00550469">
        <w:trPr>
          <w:trHeight w:val="36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13F50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6950A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06438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18C0B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63159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550469" w:rsidRPr="00550469" w14:paraId="69B9EF40" w14:textId="77777777" w:rsidTr="00550469">
        <w:trPr>
          <w:trHeight w:val="20"/>
        </w:trPr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51DF8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B73B0" w14:textId="77777777" w:rsidR="00550469" w:rsidRPr="00550469" w:rsidRDefault="00550469" w:rsidP="0055046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1CA14" w14:textId="77777777" w:rsidR="00550469" w:rsidRPr="00550469" w:rsidRDefault="00550469" w:rsidP="0055046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2595E" w14:textId="77777777" w:rsidR="00550469" w:rsidRPr="00550469" w:rsidRDefault="00550469" w:rsidP="0055046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14:paraId="6FCB6A4D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</w:tr>
      <w:tr w:rsidR="00550469" w:rsidRPr="00550469" w14:paraId="0B604FEE" w14:textId="77777777" w:rsidTr="00550469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C5E04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№</w:t>
            </w:r>
          </w:p>
        </w:tc>
        <w:tc>
          <w:tcPr>
            <w:tcW w:w="22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4F8B47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9F1C1A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Сумма возврата кредита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05EE35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Сумма предоставления кредита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F903C25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Сумма сальдо</w:t>
            </w:r>
          </w:p>
        </w:tc>
      </w:tr>
      <w:tr w:rsidR="00550469" w:rsidRPr="00550469" w14:paraId="0ED15774" w14:textId="77777777" w:rsidTr="00550469">
        <w:trPr>
          <w:trHeight w:val="20"/>
        </w:trPr>
        <w:tc>
          <w:tcPr>
            <w:tcW w:w="28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8E713F0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223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F493B0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815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8D294EF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92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A89866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73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EB5964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</w:tr>
      <w:tr w:rsidR="001240B9" w:rsidRPr="00550469" w14:paraId="785E508A" w14:textId="77777777" w:rsidTr="00550469">
        <w:trPr>
          <w:trHeight w:val="20"/>
        </w:trPr>
        <w:tc>
          <w:tcPr>
            <w:tcW w:w="283" w:type="pct"/>
            <w:tcBorders>
              <w:top w:val="single" w:sz="4" w:space="0" w:color="auto"/>
            </w:tcBorders>
            <w:vAlign w:val="center"/>
            <w:hideMark/>
          </w:tcPr>
          <w:p w14:paraId="1014B604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1.</w:t>
            </w:r>
          </w:p>
        </w:tc>
        <w:tc>
          <w:tcPr>
            <w:tcW w:w="2238" w:type="pct"/>
            <w:tcBorders>
              <w:top w:val="single" w:sz="4" w:space="0" w:color="auto"/>
            </w:tcBorders>
            <w:hideMark/>
          </w:tcPr>
          <w:p w14:paraId="059765C3" w14:textId="77777777" w:rsidR="00550469" w:rsidRPr="00550469" w:rsidRDefault="00550469" w:rsidP="0055046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местным бюджетам на частичное покрытие дефицитов местных бюджетов</w:t>
            </w:r>
          </w:p>
        </w:tc>
        <w:tc>
          <w:tcPr>
            <w:tcW w:w="815" w:type="pct"/>
            <w:tcBorders>
              <w:top w:val="single" w:sz="4" w:space="0" w:color="auto"/>
            </w:tcBorders>
            <w:hideMark/>
          </w:tcPr>
          <w:p w14:paraId="1C27A70F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38 500,0</w:t>
            </w:r>
          </w:p>
        </w:tc>
        <w:tc>
          <w:tcPr>
            <w:tcW w:w="926" w:type="pct"/>
            <w:tcBorders>
              <w:top w:val="single" w:sz="4" w:space="0" w:color="auto"/>
            </w:tcBorders>
            <w:hideMark/>
          </w:tcPr>
          <w:p w14:paraId="3840AD49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40 000,0</w:t>
            </w:r>
          </w:p>
        </w:tc>
        <w:tc>
          <w:tcPr>
            <w:tcW w:w="738" w:type="pct"/>
            <w:tcBorders>
              <w:top w:val="single" w:sz="4" w:space="0" w:color="auto"/>
            </w:tcBorders>
            <w:hideMark/>
          </w:tcPr>
          <w:p w14:paraId="2444A442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-1 500,0</w:t>
            </w:r>
          </w:p>
        </w:tc>
      </w:tr>
      <w:tr w:rsidR="00550469" w:rsidRPr="00550469" w14:paraId="7757EA65" w14:textId="77777777" w:rsidTr="00550469">
        <w:trPr>
          <w:trHeight w:val="20"/>
        </w:trPr>
        <w:tc>
          <w:tcPr>
            <w:tcW w:w="283" w:type="pct"/>
            <w:tcBorders>
              <w:top w:val="nil"/>
            </w:tcBorders>
            <w:vAlign w:val="center"/>
            <w:hideMark/>
          </w:tcPr>
          <w:p w14:paraId="5544B2CC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2238" w:type="pct"/>
            <w:tcBorders>
              <w:top w:val="nil"/>
            </w:tcBorders>
            <w:hideMark/>
          </w:tcPr>
          <w:p w14:paraId="478C0EE8" w14:textId="77777777" w:rsidR="00550469" w:rsidRPr="00550469" w:rsidRDefault="00550469" w:rsidP="0055046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Бюджетные кредиты юридическим лицам на закупку и доставку товаров в Чукотский автономный округ в целях осуществления северного завоза</w:t>
            </w:r>
          </w:p>
        </w:tc>
        <w:tc>
          <w:tcPr>
            <w:tcW w:w="815" w:type="pct"/>
            <w:tcBorders>
              <w:top w:val="nil"/>
            </w:tcBorders>
            <w:hideMark/>
          </w:tcPr>
          <w:p w14:paraId="6324A91B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5 385 750,7</w:t>
            </w:r>
          </w:p>
        </w:tc>
        <w:tc>
          <w:tcPr>
            <w:tcW w:w="926" w:type="pct"/>
            <w:tcBorders>
              <w:top w:val="nil"/>
            </w:tcBorders>
            <w:hideMark/>
          </w:tcPr>
          <w:p w14:paraId="10784DF3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4 213 138,1</w:t>
            </w:r>
          </w:p>
        </w:tc>
        <w:tc>
          <w:tcPr>
            <w:tcW w:w="738" w:type="pct"/>
            <w:tcBorders>
              <w:top w:val="nil"/>
            </w:tcBorders>
            <w:hideMark/>
          </w:tcPr>
          <w:p w14:paraId="72530E49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1 172 612,6</w:t>
            </w:r>
          </w:p>
        </w:tc>
      </w:tr>
      <w:tr w:rsidR="00550469" w:rsidRPr="00550469" w14:paraId="13D35CA4" w14:textId="77777777" w:rsidTr="00550469">
        <w:trPr>
          <w:trHeight w:val="20"/>
        </w:trPr>
        <w:tc>
          <w:tcPr>
            <w:tcW w:w="283" w:type="pct"/>
            <w:tcBorders>
              <w:top w:val="nil"/>
            </w:tcBorders>
            <w:vAlign w:val="bottom"/>
            <w:hideMark/>
          </w:tcPr>
          <w:p w14:paraId="02C829D8" w14:textId="77777777" w:rsidR="00550469" w:rsidRPr="00550469" w:rsidRDefault="00550469" w:rsidP="005504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238" w:type="pct"/>
            <w:tcBorders>
              <w:top w:val="nil"/>
            </w:tcBorders>
            <w:vAlign w:val="bottom"/>
            <w:hideMark/>
          </w:tcPr>
          <w:p w14:paraId="53F9EE67" w14:textId="77777777" w:rsidR="00550469" w:rsidRPr="00550469" w:rsidRDefault="00550469" w:rsidP="0055046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ИТОГО</w:t>
            </w:r>
          </w:p>
        </w:tc>
        <w:tc>
          <w:tcPr>
            <w:tcW w:w="815" w:type="pct"/>
            <w:tcBorders>
              <w:top w:val="nil"/>
            </w:tcBorders>
            <w:noWrap/>
            <w:hideMark/>
          </w:tcPr>
          <w:p w14:paraId="363BC255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5 424 250,7</w:t>
            </w:r>
          </w:p>
        </w:tc>
        <w:tc>
          <w:tcPr>
            <w:tcW w:w="926" w:type="pct"/>
            <w:tcBorders>
              <w:top w:val="nil"/>
            </w:tcBorders>
            <w:noWrap/>
            <w:hideMark/>
          </w:tcPr>
          <w:p w14:paraId="2D9B0A5A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4 253 138,1</w:t>
            </w:r>
          </w:p>
        </w:tc>
        <w:tc>
          <w:tcPr>
            <w:tcW w:w="738" w:type="pct"/>
            <w:tcBorders>
              <w:top w:val="nil"/>
            </w:tcBorders>
            <w:noWrap/>
            <w:hideMark/>
          </w:tcPr>
          <w:p w14:paraId="2FE8DF82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1 171 112,6</w:t>
            </w:r>
          </w:p>
        </w:tc>
      </w:tr>
      <w:tr w:rsidR="00550469" w:rsidRPr="00550469" w14:paraId="73CB46D4" w14:textId="77777777" w:rsidTr="00550469">
        <w:trPr>
          <w:trHeight w:val="20"/>
        </w:trPr>
        <w:tc>
          <w:tcPr>
            <w:tcW w:w="283" w:type="pct"/>
            <w:tcBorders>
              <w:left w:val="nil"/>
              <w:bottom w:val="nil"/>
              <w:right w:val="nil"/>
            </w:tcBorders>
            <w:hideMark/>
          </w:tcPr>
          <w:p w14:paraId="2E95ADF6" w14:textId="77777777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238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3F7A8D" w14:textId="77777777" w:rsidR="00550469" w:rsidRPr="00550469" w:rsidRDefault="00550469" w:rsidP="0055046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15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14D584E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F415D17" w14:textId="77777777" w:rsidR="00550469" w:rsidRPr="00550469" w:rsidRDefault="00550469" w:rsidP="005504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3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99CEA09" w14:textId="68101E32" w:rsidR="00550469" w:rsidRPr="00550469" w:rsidRDefault="00550469" w:rsidP="005504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0469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»;</w:t>
            </w:r>
          </w:p>
        </w:tc>
      </w:tr>
    </w:tbl>
    <w:p w14:paraId="414CE239" w14:textId="77777777" w:rsidR="00550469" w:rsidRDefault="00550469" w:rsidP="00550469">
      <w:pPr>
        <w:ind w:firstLine="708"/>
        <w:jc w:val="both"/>
        <w:rPr>
          <w:sz w:val="28"/>
          <w:szCs w:val="28"/>
        </w:rPr>
      </w:pPr>
    </w:p>
    <w:p w14:paraId="52BC7D19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A0875A5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3620C8E6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69B50C05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15470C3C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83BF895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3564C64D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1BD40396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4C99ACA9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789B8B85" w14:textId="40661EA1" w:rsidR="001240B9" w:rsidRDefault="00B33637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33637">
        <w:rPr>
          <w:rFonts w:ascii="Times New Roman" w:hAnsi="Times New Roman"/>
          <w:sz w:val="28"/>
          <w:szCs w:val="28"/>
        </w:rPr>
        <w:lastRenderedPageBreak/>
        <w:t>1</w:t>
      </w:r>
      <w:r w:rsidR="0047172D">
        <w:rPr>
          <w:rFonts w:ascii="Times New Roman" w:hAnsi="Times New Roman"/>
          <w:sz w:val="28"/>
          <w:szCs w:val="28"/>
        </w:rPr>
        <w:t>9</w:t>
      </w:r>
      <w:r w:rsidR="001240B9" w:rsidRPr="00B33637">
        <w:rPr>
          <w:rFonts w:ascii="Times New Roman" w:hAnsi="Times New Roman"/>
          <w:sz w:val="28"/>
          <w:szCs w:val="28"/>
        </w:rPr>
        <w:t>) раздел</w:t>
      </w:r>
      <w:r w:rsidR="001240B9" w:rsidRPr="00536157">
        <w:rPr>
          <w:rFonts w:ascii="Times New Roman" w:hAnsi="Times New Roman"/>
          <w:sz w:val="28"/>
          <w:szCs w:val="28"/>
        </w:rPr>
        <w:t xml:space="preserve"> 1 «</w:t>
      </w:r>
      <w:r w:rsidR="001240B9" w:rsidRPr="00536157">
        <w:rPr>
          <w:rFonts w:ascii="Times New Roman" w:hAnsi="Times New Roman"/>
          <w:bCs/>
          <w:sz w:val="28"/>
          <w:szCs w:val="28"/>
        </w:rPr>
        <w:t xml:space="preserve">Государственные внутренние заимствования Чукотского автономного округа на 2026 год» </w:t>
      </w:r>
      <w:r w:rsidR="001240B9" w:rsidRPr="00536157">
        <w:rPr>
          <w:rFonts w:ascii="Times New Roman" w:hAnsi="Times New Roman"/>
          <w:sz w:val="28"/>
          <w:szCs w:val="28"/>
        </w:rPr>
        <w:t>приложения</w:t>
      </w:r>
      <w:r w:rsidR="00CF6C39">
        <w:rPr>
          <w:rFonts w:ascii="Times New Roman" w:hAnsi="Times New Roman"/>
          <w:sz w:val="28"/>
          <w:szCs w:val="28"/>
        </w:rPr>
        <w:br/>
      </w:r>
      <w:r w:rsidR="001240B9" w:rsidRPr="00536157">
        <w:rPr>
          <w:rFonts w:ascii="Times New Roman" w:hAnsi="Times New Roman"/>
          <w:sz w:val="28"/>
          <w:szCs w:val="28"/>
        </w:rPr>
        <w:t>21 «</w:t>
      </w:r>
      <w:r w:rsidR="001240B9" w:rsidRPr="00536157">
        <w:rPr>
          <w:rFonts w:ascii="Times New Roman" w:hAnsi="Times New Roman"/>
          <w:bCs/>
          <w:sz w:val="28"/>
          <w:szCs w:val="28"/>
        </w:rPr>
        <w:t>Программа государственных внутренних заимствований Чукотского автономного округа на 2026 год и на плановый период 2027 и 2028 годов</w:t>
      </w:r>
      <w:r w:rsidR="001240B9" w:rsidRPr="00536157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14:paraId="5BFA345A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48"/>
        <w:gridCol w:w="2073"/>
        <w:gridCol w:w="1559"/>
        <w:gridCol w:w="1946"/>
        <w:gridCol w:w="1751"/>
        <w:gridCol w:w="2018"/>
      </w:tblGrid>
      <w:tr w:rsidR="00CF6C39" w:rsidRPr="00CF6C39" w14:paraId="3FA84B02" w14:textId="77777777" w:rsidTr="00CF6C39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39B43" w14:textId="73F0337F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CF6C39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1. Государственные внутренние заимствования Чукотского автономного округа на 2026 год </w:t>
            </w:r>
          </w:p>
        </w:tc>
      </w:tr>
      <w:tr w:rsidR="00CF6C39" w:rsidRPr="00CF6C39" w14:paraId="1B46C99F" w14:textId="77777777" w:rsidTr="00CF6C39">
        <w:trPr>
          <w:trHeight w:val="216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25442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73B3A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27CBFA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C92098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43AEA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4F8BA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F6C39" w:rsidRPr="00CF6C39" w14:paraId="788641C1" w14:textId="77777777" w:rsidTr="00CF6C39">
        <w:trPr>
          <w:trHeight w:val="20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18845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578B1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3C590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F060B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7C0F1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1BB96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(тыс. рублей)</w:t>
            </w:r>
          </w:p>
        </w:tc>
      </w:tr>
      <w:tr w:rsidR="00CF6C39" w:rsidRPr="00CF6C39" w14:paraId="76C989DC" w14:textId="77777777" w:rsidTr="00CF6C39">
        <w:trPr>
          <w:trHeight w:val="20"/>
        </w:trPr>
        <w:tc>
          <w:tcPr>
            <w:tcW w:w="18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958844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Обязательства</w:t>
            </w:r>
          </w:p>
        </w:tc>
        <w:tc>
          <w:tcPr>
            <w:tcW w:w="6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997BFB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Объем заимствований на 1 января 2026 года</w:t>
            </w:r>
          </w:p>
        </w:tc>
        <w:tc>
          <w:tcPr>
            <w:tcW w:w="175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363FDF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2026 год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3D393B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Планируемый объем заимствований на 1 января 2027 года</w:t>
            </w:r>
          </w:p>
        </w:tc>
      </w:tr>
      <w:tr w:rsidR="00CF6C39" w:rsidRPr="00CF6C39" w14:paraId="49E2CBA1" w14:textId="77777777" w:rsidTr="00CF6C39">
        <w:trPr>
          <w:trHeight w:val="20"/>
        </w:trPr>
        <w:tc>
          <w:tcPr>
            <w:tcW w:w="18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ABFD3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DC1B8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16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DD6EF0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Привлечение</w:t>
            </w:r>
          </w:p>
        </w:tc>
        <w:tc>
          <w:tcPr>
            <w:tcW w:w="5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F59E6A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</w:t>
            </w: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B2F4F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F6C39" w:rsidRPr="00CF6C39" w14:paraId="68938193" w14:textId="77777777" w:rsidTr="00101C46">
        <w:trPr>
          <w:trHeight w:val="20"/>
        </w:trPr>
        <w:tc>
          <w:tcPr>
            <w:tcW w:w="18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AAC8EA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EA8249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951D15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объем привлечения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89A46B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предельные сроки погашения долговых обязательств</w:t>
            </w:r>
          </w:p>
        </w:tc>
        <w:tc>
          <w:tcPr>
            <w:tcW w:w="584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756507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B1944F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101C46" w:rsidRPr="00CF6C39" w14:paraId="5947B2B7" w14:textId="77777777" w:rsidTr="00101C46">
        <w:trPr>
          <w:trHeight w:val="20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ECD4C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6E833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6D5A7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F3B71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08145F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274CC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</w:tr>
      <w:tr w:rsidR="00CF6C39" w:rsidRPr="00CF6C39" w14:paraId="34DDA1D9" w14:textId="77777777" w:rsidTr="00101C46">
        <w:trPr>
          <w:trHeight w:val="20"/>
        </w:trPr>
        <w:tc>
          <w:tcPr>
            <w:tcW w:w="1883" w:type="pct"/>
            <w:tcBorders>
              <w:top w:val="single" w:sz="4" w:space="0" w:color="auto"/>
            </w:tcBorders>
            <w:shd w:val="clear" w:color="000000" w:fill="FFFFFF"/>
            <w:hideMark/>
          </w:tcPr>
          <w:p w14:paraId="2E9FF2F2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Государственные внутренние заимствования, всего</w:t>
            </w:r>
          </w:p>
        </w:tc>
        <w:tc>
          <w:tcPr>
            <w:tcW w:w="691" w:type="pct"/>
            <w:tcBorders>
              <w:top w:val="single" w:sz="4" w:space="0" w:color="auto"/>
            </w:tcBorders>
            <w:noWrap/>
            <w:hideMark/>
          </w:tcPr>
          <w:p w14:paraId="4937E6EF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7 784 382,6 </w:t>
            </w:r>
          </w:p>
        </w:tc>
        <w:tc>
          <w:tcPr>
            <w:tcW w:w="520" w:type="pct"/>
            <w:tcBorders>
              <w:top w:val="single" w:sz="4" w:space="0" w:color="auto"/>
            </w:tcBorders>
            <w:noWrap/>
            <w:hideMark/>
          </w:tcPr>
          <w:p w14:paraId="00A3416F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6 556 431,9 </w:t>
            </w:r>
          </w:p>
        </w:tc>
        <w:tc>
          <w:tcPr>
            <w:tcW w:w="649" w:type="pct"/>
            <w:tcBorders>
              <w:top w:val="single" w:sz="4" w:space="0" w:color="auto"/>
            </w:tcBorders>
            <w:noWrap/>
            <w:hideMark/>
          </w:tcPr>
          <w:p w14:paraId="1211F44D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single" w:sz="4" w:space="0" w:color="auto"/>
            </w:tcBorders>
            <w:noWrap/>
            <w:hideMark/>
          </w:tcPr>
          <w:p w14:paraId="55D5F18F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4 808 847,4 </w:t>
            </w:r>
          </w:p>
        </w:tc>
        <w:tc>
          <w:tcPr>
            <w:tcW w:w="673" w:type="pct"/>
            <w:tcBorders>
              <w:top w:val="single" w:sz="4" w:space="0" w:color="auto"/>
            </w:tcBorders>
            <w:noWrap/>
            <w:hideMark/>
          </w:tcPr>
          <w:p w14:paraId="0BA0DA26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9 531 967,1 </w:t>
            </w:r>
          </w:p>
        </w:tc>
      </w:tr>
      <w:tr w:rsidR="00CF6C39" w:rsidRPr="00CF6C39" w14:paraId="18BB5CAD" w14:textId="77777777" w:rsidTr="00101C46">
        <w:trPr>
          <w:trHeight w:val="20"/>
        </w:trPr>
        <w:tc>
          <w:tcPr>
            <w:tcW w:w="1883" w:type="pct"/>
            <w:tcBorders>
              <w:top w:val="nil"/>
            </w:tcBorders>
            <w:shd w:val="clear" w:color="000000" w:fill="FFFFFF"/>
            <w:hideMark/>
          </w:tcPr>
          <w:p w14:paraId="3596C498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Государственные ценные бумаги</w:t>
            </w:r>
          </w:p>
        </w:tc>
        <w:tc>
          <w:tcPr>
            <w:tcW w:w="691" w:type="pct"/>
            <w:tcBorders>
              <w:top w:val="nil"/>
            </w:tcBorders>
            <w:noWrap/>
            <w:hideMark/>
          </w:tcPr>
          <w:p w14:paraId="7400CEFC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140 000,0 </w:t>
            </w:r>
          </w:p>
        </w:tc>
        <w:tc>
          <w:tcPr>
            <w:tcW w:w="520" w:type="pct"/>
            <w:tcBorders>
              <w:top w:val="nil"/>
            </w:tcBorders>
            <w:noWrap/>
            <w:hideMark/>
          </w:tcPr>
          <w:p w14:paraId="5E119C98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2 140 000,0 </w:t>
            </w:r>
          </w:p>
        </w:tc>
        <w:tc>
          <w:tcPr>
            <w:tcW w:w="649" w:type="pct"/>
            <w:tcBorders>
              <w:top w:val="nil"/>
            </w:tcBorders>
            <w:noWrap/>
            <w:hideMark/>
          </w:tcPr>
          <w:p w14:paraId="64B16795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nil"/>
            </w:tcBorders>
            <w:noWrap/>
            <w:hideMark/>
          </w:tcPr>
          <w:p w14:paraId="04DF9C58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140 000,0 </w:t>
            </w:r>
          </w:p>
        </w:tc>
        <w:tc>
          <w:tcPr>
            <w:tcW w:w="673" w:type="pct"/>
            <w:tcBorders>
              <w:top w:val="nil"/>
            </w:tcBorders>
            <w:noWrap/>
            <w:hideMark/>
          </w:tcPr>
          <w:p w14:paraId="117D8DF3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2 140 000,0 </w:t>
            </w:r>
          </w:p>
        </w:tc>
      </w:tr>
      <w:tr w:rsidR="00CF6C39" w:rsidRPr="00CF6C39" w14:paraId="246A372A" w14:textId="77777777" w:rsidTr="00101C46">
        <w:trPr>
          <w:trHeight w:val="20"/>
        </w:trPr>
        <w:tc>
          <w:tcPr>
            <w:tcW w:w="1883" w:type="pct"/>
            <w:tcBorders>
              <w:top w:val="nil"/>
            </w:tcBorders>
            <w:shd w:val="clear" w:color="000000" w:fill="FFFFFF"/>
            <w:hideMark/>
          </w:tcPr>
          <w:p w14:paraId="66DF1191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691" w:type="pct"/>
            <w:tcBorders>
              <w:top w:val="nil"/>
            </w:tcBorders>
            <w:noWrap/>
            <w:hideMark/>
          </w:tcPr>
          <w:p w14:paraId="16B1D4C6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7 644 382,6 </w:t>
            </w:r>
          </w:p>
        </w:tc>
        <w:tc>
          <w:tcPr>
            <w:tcW w:w="520" w:type="pct"/>
            <w:tcBorders>
              <w:top w:val="nil"/>
            </w:tcBorders>
            <w:noWrap/>
            <w:hideMark/>
          </w:tcPr>
          <w:p w14:paraId="3F3C7563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4 416 431,9 </w:t>
            </w:r>
          </w:p>
        </w:tc>
        <w:tc>
          <w:tcPr>
            <w:tcW w:w="649" w:type="pct"/>
            <w:tcBorders>
              <w:top w:val="nil"/>
            </w:tcBorders>
            <w:noWrap/>
            <w:hideMark/>
          </w:tcPr>
          <w:p w14:paraId="0D703F6B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nil"/>
            </w:tcBorders>
            <w:noWrap/>
            <w:hideMark/>
          </w:tcPr>
          <w:p w14:paraId="263DA74B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4 668 847,4 </w:t>
            </w:r>
          </w:p>
        </w:tc>
        <w:tc>
          <w:tcPr>
            <w:tcW w:w="673" w:type="pct"/>
            <w:tcBorders>
              <w:top w:val="nil"/>
            </w:tcBorders>
            <w:noWrap/>
            <w:hideMark/>
          </w:tcPr>
          <w:p w14:paraId="26479D4C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7 391 967,1 </w:t>
            </w:r>
          </w:p>
        </w:tc>
      </w:tr>
      <w:tr w:rsidR="00CF6C39" w:rsidRPr="00CF6C39" w14:paraId="7667A587" w14:textId="77777777" w:rsidTr="00101C46">
        <w:trPr>
          <w:trHeight w:val="20"/>
        </w:trPr>
        <w:tc>
          <w:tcPr>
            <w:tcW w:w="1883" w:type="pct"/>
            <w:tcBorders>
              <w:top w:val="nil"/>
            </w:tcBorders>
            <w:shd w:val="clear" w:color="000000" w:fill="FFFFFF"/>
            <w:hideMark/>
          </w:tcPr>
          <w:p w14:paraId="19D315D6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i/>
                <w:iCs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691" w:type="pct"/>
            <w:tcBorders>
              <w:top w:val="nil"/>
            </w:tcBorders>
            <w:hideMark/>
          </w:tcPr>
          <w:p w14:paraId="51F96279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20" w:type="pct"/>
            <w:tcBorders>
              <w:top w:val="nil"/>
            </w:tcBorders>
            <w:noWrap/>
            <w:hideMark/>
          </w:tcPr>
          <w:p w14:paraId="67438A7B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49" w:type="pct"/>
            <w:tcBorders>
              <w:top w:val="nil"/>
            </w:tcBorders>
            <w:noWrap/>
            <w:hideMark/>
          </w:tcPr>
          <w:p w14:paraId="25247850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584" w:type="pct"/>
            <w:tcBorders>
              <w:top w:val="nil"/>
            </w:tcBorders>
            <w:noWrap/>
            <w:hideMark/>
          </w:tcPr>
          <w:p w14:paraId="0328508F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673" w:type="pct"/>
            <w:tcBorders>
              <w:top w:val="nil"/>
            </w:tcBorders>
            <w:noWrap/>
            <w:hideMark/>
          </w:tcPr>
          <w:p w14:paraId="3CA739F8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CF6C39" w:rsidRPr="00CF6C39" w14:paraId="06BF5B63" w14:textId="77777777" w:rsidTr="00101C46">
        <w:trPr>
          <w:trHeight w:val="20"/>
        </w:trPr>
        <w:tc>
          <w:tcPr>
            <w:tcW w:w="1883" w:type="pct"/>
            <w:tcBorders>
              <w:top w:val="nil"/>
            </w:tcBorders>
            <w:shd w:val="clear" w:color="000000" w:fill="FFFFFF"/>
            <w:hideMark/>
          </w:tcPr>
          <w:p w14:paraId="01461300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для частичного покрытия дефицитов бюджетов субъектов Российской Федерации</w:t>
            </w:r>
          </w:p>
        </w:tc>
        <w:tc>
          <w:tcPr>
            <w:tcW w:w="691" w:type="pct"/>
            <w:tcBorders>
              <w:top w:val="nil"/>
            </w:tcBorders>
            <w:noWrap/>
            <w:hideMark/>
          </w:tcPr>
          <w:p w14:paraId="78538A4A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6 875 017,5 </w:t>
            </w:r>
          </w:p>
        </w:tc>
        <w:tc>
          <w:tcPr>
            <w:tcW w:w="520" w:type="pct"/>
            <w:tcBorders>
              <w:top w:val="nil"/>
            </w:tcBorders>
            <w:noWrap/>
            <w:hideMark/>
          </w:tcPr>
          <w:p w14:paraId="37ED27EE" w14:textId="5A5A8C8E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649" w:type="pct"/>
            <w:tcBorders>
              <w:top w:val="nil"/>
            </w:tcBorders>
            <w:noWrap/>
            <w:hideMark/>
          </w:tcPr>
          <w:p w14:paraId="20219BD2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30.11.2039</w:t>
            </w:r>
          </w:p>
        </w:tc>
        <w:tc>
          <w:tcPr>
            <w:tcW w:w="584" w:type="pct"/>
            <w:tcBorders>
              <w:top w:val="nil"/>
            </w:tcBorders>
            <w:noWrap/>
            <w:hideMark/>
          </w:tcPr>
          <w:p w14:paraId="44639045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435 521,5 </w:t>
            </w:r>
          </w:p>
        </w:tc>
        <w:tc>
          <w:tcPr>
            <w:tcW w:w="673" w:type="pct"/>
            <w:tcBorders>
              <w:top w:val="nil"/>
            </w:tcBorders>
            <w:noWrap/>
            <w:hideMark/>
          </w:tcPr>
          <w:p w14:paraId="3AA27DC2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6 439 496,0 </w:t>
            </w:r>
          </w:p>
        </w:tc>
      </w:tr>
      <w:tr w:rsidR="00CF6C39" w:rsidRPr="00CF6C39" w14:paraId="61AD918F" w14:textId="77777777" w:rsidTr="00101C46">
        <w:trPr>
          <w:trHeight w:val="20"/>
        </w:trPr>
        <w:tc>
          <w:tcPr>
            <w:tcW w:w="1883" w:type="pct"/>
            <w:tcBorders>
              <w:top w:val="nil"/>
            </w:tcBorders>
            <w:shd w:val="clear" w:color="000000" w:fill="FFFFFF"/>
            <w:hideMark/>
          </w:tcPr>
          <w:p w14:paraId="7621AB9F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на финансовое обеспечение реализации инфраструктурных проектов</w:t>
            </w:r>
          </w:p>
        </w:tc>
        <w:tc>
          <w:tcPr>
            <w:tcW w:w="691" w:type="pct"/>
            <w:tcBorders>
              <w:top w:val="nil"/>
            </w:tcBorders>
            <w:noWrap/>
            <w:hideMark/>
          </w:tcPr>
          <w:p w14:paraId="04C1D79F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314 389,0 </w:t>
            </w:r>
          </w:p>
        </w:tc>
        <w:tc>
          <w:tcPr>
            <w:tcW w:w="520" w:type="pct"/>
            <w:tcBorders>
              <w:top w:val="nil"/>
            </w:tcBorders>
            <w:noWrap/>
            <w:hideMark/>
          </w:tcPr>
          <w:p w14:paraId="1B798EC2" w14:textId="465B8A94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649" w:type="pct"/>
            <w:tcBorders>
              <w:top w:val="nil"/>
            </w:tcBorders>
            <w:noWrap/>
            <w:hideMark/>
          </w:tcPr>
          <w:p w14:paraId="21667175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13.12.2039</w:t>
            </w:r>
          </w:p>
        </w:tc>
        <w:tc>
          <w:tcPr>
            <w:tcW w:w="584" w:type="pct"/>
            <w:tcBorders>
              <w:top w:val="nil"/>
            </w:tcBorders>
            <w:noWrap/>
            <w:hideMark/>
          </w:tcPr>
          <w:p w14:paraId="721B6C31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25 181,0 </w:t>
            </w:r>
          </w:p>
        </w:tc>
        <w:tc>
          <w:tcPr>
            <w:tcW w:w="673" w:type="pct"/>
            <w:tcBorders>
              <w:top w:val="nil"/>
            </w:tcBorders>
            <w:noWrap/>
            <w:hideMark/>
          </w:tcPr>
          <w:p w14:paraId="21129A13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289 208,0 </w:t>
            </w:r>
          </w:p>
        </w:tc>
      </w:tr>
      <w:tr w:rsidR="00CF6C39" w:rsidRPr="00CF6C39" w14:paraId="305866AE" w14:textId="77777777" w:rsidTr="00101C46">
        <w:trPr>
          <w:trHeight w:val="20"/>
        </w:trPr>
        <w:tc>
          <w:tcPr>
            <w:tcW w:w="1883" w:type="pct"/>
            <w:tcBorders>
              <w:top w:val="nil"/>
              <w:bottom w:val="nil"/>
            </w:tcBorders>
            <w:shd w:val="clear" w:color="000000" w:fill="FFFFFF"/>
            <w:hideMark/>
          </w:tcPr>
          <w:p w14:paraId="5AB5FFCD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специальные казначейские кредиты</w:t>
            </w:r>
          </w:p>
        </w:tc>
        <w:tc>
          <w:tcPr>
            <w:tcW w:w="691" w:type="pct"/>
            <w:tcBorders>
              <w:top w:val="nil"/>
              <w:bottom w:val="nil"/>
            </w:tcBorders>
            <w:noWrap/>
            <w:hideMark/>
          </w:tcPr>
          <w:p w14:paraId="1323480C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105 883,1 </w:t>
            </w:r>
          </w:p>
        </w:tc>
        <w:tc>
          <w:tcPr>
            <w:tcW w:w="520" w:type="pct"/>
            <w:tcBorders>
              <w:top w:val="nil"/>
              <w:bottom w:val="nil"/>
            </w:tcBorders>
            <w:noWrap/>
            <w:hideMark/>
          </w:tcPr>
          <w:p w14:paraId="4B8FAF67" w14:textId="742A1FA6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649" w:type="pct"/>
            <w:tcBorders>
              <w:top w:val="nil"/>
              <w:bottom w:val="nil"/>
            </w:tcBorders>
            <w:noWrap/>
            <w:hideMark/>
          </w:tcPr>
          <w:p w14:paraId="6248E15A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25.10.2038</w:t>
            </w:r>
          </w:p>
        </w:tc>
        <w:tc>
          <w:tcPr>
            <w:tcW w:w="584" w:type="pct"/>
            <w:tcBorders>
              <w:top w:val="nil"/>
              <w:bottom w:val="nil"/>
            </w:tcBorders>
            <w:noWrap/>
            <w:hideMark/>
          </w:tcPr>
          <w:p w14:paraId="20FA18DB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8 144,9 </w:t>
            </w:r>
          </w:p>
        </w:tc>
        <w:tc>
          <w:tcPr>
            <w:tcW w:w="673" w:type="pct"/>
            <w:tcBorders>
              <w:top w:val="nil"/>
              <w:bottom w:val="nil"/>
            </w:tcBorders>
            <w:noWrap/>
            <w:hideMark/>
          </w:tcPr>
          <w:p w14:paraId="35985743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97 738,2 </w:t>
            </w:r>
          </w:p>
        </w:tc>
      </w:tr>
      <w:tr w:rsidR="00CF6C39" w:rsidRPr="00CF6C39" w14:paraId="346BEC53" w14:textId="77777777" w:rsidTr="00101C46">
        <w:trPr>
          <w:trHeight w:val="20"/>
        </w:trPr>
        <w:tc>
          <w:tcPr>
            <w:tcW w:w="1883" w:type="pct"/>
            <w:shd w:val="clear" w:color="000000" w:fill="FFFFFF"/>
            <w:hideMark/>
          </w:tcPr>
          <w:p w14:paraId="4A67E3AC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на пополнение остатка средств на едином счете бюджета</w:t>
            </w:r>
          </w:p>
        </w:tc>
        <w:tc>
          <w:tcPr>
            <w:tcW w:w="691" w:type="pct"/>
            <w:noWrap/>
            <w:hideMark/>
          </w:tcPr>
          <w:p w14:paraId="0E961BBF" w14:textId="03C21EE1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520" w:type="pct"/>
            <w:noWrap/>
            <w:hideMark/>
          </w:tcPr>
          <w:p w14:paraId="2FB33532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4 200 000,0 </w:t>
            </w:r>
          </w:p>
        </w:tc>
        <w:tc>
          <w:tcPr>
            <w:tcW w:w="649" w:type="pct"/>
            <w:noWrap/>
            <w:hideMark/>
          </w:tcPr>
          <w:p w14:paraId="090C8B98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24.12.2026</w:t>
            </w:r>
          </w:p>
        </w:tc>
        <w:tc>
          <w:tcPr>
            <w:tcW w:w="584" w:type="pct"/>
            <w:noWrap/>
            <w:hideMark/>
          </w:tcPr>
          <w:p w14:paraId="4154042F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4 200 000,0 </w:t>
            </w:r>
          </w:p>
        </w:tc>
        <w:tc>
          <w:tcPr>
            <w:tcW w:w="673" w:type="pct"/>
            <w:noWrap/>
            <w:hideMark/>
          </w:tcPr>
          <w:p w14:paraId="4F31613B" w14:textId="4A7FC730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CF6C39" w:rsidRPr="00CF6C39" w14:paraId="2EBAC326" w14:textId="77777777" w:rsidTr="00101C46">
        <w:trPr>
          <w:trHeight w:val="20"/>
        </w:trPr>
        <w:tc>
          <w:tcPr>
            <w:tcW w:w="1883" w:type="pct"/>
            <w:tcBorders>
              <w:top w:val="nil"/>
            </w:tcBorders>
            <w:hideMark/>
          </w:tcPr>
          <w:p w14:paraId="2B560877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казначейские инфраструктурные кредиты</w:t>
            </w:r>
          </w:p>
        </w:tc>
        <w:tc>
          <w:tcPr>
            <w:tcW w:w="691" w:type="pct"/>
            <w:tcBorders>
              <w:top w:val="nil"/>
            </w:tcBorders>
            <w:noWrap/>
            <w:hideMark/>
          </w:tcPr>
          <w:p w14:paraId="1E8F8EAE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349 093,0 </w:t>
            </w:r>
          </w:p>
        </w:tc>
        <w:tc>
          <w:tcPr>
            <w:tcW w:w="520" w:type="pct"/>
            <w:tcBorders>
              <w:top w:val="nil"/>
            </w:tcBorders>
            <w:noWrap/>
            <w:hideMark/>
          </w:tcPr>
          <w:p w14:paraId="04616DB3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216 431,9 </w:t>
            </w:r>
          </w:p>
        </w:tc>
        <w:tc>
          <w:tcPr>
            <w:tcW w:w="649" w:type="pct"/>
            <w:tcBorders>
              <w:top w:val="nil"/>
            </w:tcBorders>
            <w:noWrap/>
            <w:hideMark/>
          </w:tcPr>
          <w:p w14:paraId="28BA2041" w14:textId="77777777" w:rsidR="00CF6C39" w:rsidRPr="00CF6C39" w:rsidRDefault="00CF6C39" w:rsidP="00CF6C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31.12.2045</w:t>
            </w:r>
          </w:p>
        </w:tc>
        <w:tc>
          <w:tcPr>
            <w:tcW w:w="584" w:type="pct"/>
            <w:tcBorders>
              <w:top w:val="nil"/>
            </w:tcBorders>
            <w:noWrap/>
            <w:hideMark/>
          </w:tcPr>
          <w:p w14:paraId="0774283F" w14:textId="0197BCDC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</w:t>
            </w: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673" w:type="pct"/>
            <w:tcBorders>
              <w:top w:val="nil"/>
            </w:tcBorders>
            <w:noWrap/>
            <w:hideMark/>
          </w:tcPr>
          <w:p w14:paraId="0E38A912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6C39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565 524,9 </w:t>
            </w:r>
          </w:p>
        </w:tc>
      </w:tr>
      <w:tr w:rsidR="00CF6C39" w:rsidRPr="00CF6C39" w14:paraId="307E03AE" w14:textId="77777777" w:rsidTr="00CF6C39">
        <w:trPr>
          <w:trHeight w:val="255"/>
        </w:trPr>
        <w:tc>
          <w:tcPr>
            <w:tcW w:w="18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D57B4" w14:textId="77777777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A787F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D6D63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A5337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76689" w14:textId="77777777" w:rsidR="00CF6C39" w:rsidRPr="00CF6C39" w:rsidRDefault="00CF6C39" w:rsidP="00CF6C39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54B7F" w14:textId="41B5AAB1" w:rsidR="00CF6C39" w:rsidRPr="00CF6C39" w:rsidRDefault="00CF6C39" w:rsidP="00CF6C3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»;</w:t>
            </w:r>
          </w:p>
        </w:tc>
      </w:tr>
    </w:tbl>
    <w:p w14:paraId="1A5893E8" w14:textId="77777777" w:rsidR="00CF6C39" w:rsidRDefault="00CF6C39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8131CDC" w14:textId="77777777" w:rsidR="004E1B34" w:rsidRDefault="004E1B34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09B7B53" w14:textId="77777777" w:rsidR="004E1B34" w:rsidRDefault="004E1B34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825EFDC" w14:textId="77777777" w:rsidR="004E1B34" w:rsidRDefault="004E1B34" w:rsidP="004E1B34">
      <w:pPr>
        <w:ind w:firstLine="708"/>
        <w:jc w:val="both"/>
        <w:rPr>
          <w:rFonts w:ascii="Times New Roman" w:hAnsi="Times New Roman"/>
          <w:sz w:val="28"/>
          <w:szCs w:val="28"/>
        </w:rPr>
        <w:sectPr w:rsidR="004E1B34" w:rsidSect="007E5F1F">
          <w:headerReference w:type="default" r:id="rId7"/>
          <w:pgSz w:w="16838" w:h="11906" w:orient="landscape"/>
          <w:pgMar w:top="851" w:right="709" w:bottom="567" w:left="1134" w:header="709" w:footer="709" w:gutter="0"/>
          <w:pgNumType w:start="787"/>
          <w:cols w:space="708"/>
          <w:docGrid w:linePitch="360"/>
        </w:sectPr>
      </w:pPr>
    </w:p>
    <w:p w14:paraId="43C041E6" w14:textId="7768F5F0" w:rsidR="004E1B34" w:rsidRDefault="0047172D" w:rsidP="004E1B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</w:t>
      </w:r>
      <w:r w:rsidR="004E1B34" w:rsidRPr="00B33637">
        <w:rPr>
          <w:rFonts w:ascii="Times New Roman" w:hAnsi="Times New Roman"/>
          <w:sz w:val="28"/>
          <w:szCs w:val="28"/>
        </w:rPr>
        <w:t>)</w:t>
      </w:r>
      <w:r w:rsidR="004E1B34">
        <w:rPr>
          <w:rFonts w:ascii="Times New Roman" w:hAnsi="Times New Roman"/>
          <w:sz w:val="28"/>
          <w:szCs w:val="28"/>
        </w:rPr>
        <w:t xml:space="preserve"> </w:t>
      </w:r>
      <w:r w:rsidR="004E1B34" w:rsidRPr="00562B9C">
        <w:rPr>
          <w:rFonts w:ascii="Times New Roman" w:hAnsi="Times New Roman"/>
          <w:sz w:val="28"/>
          <w:szCs w:val="28"/>
        </w:rPr>
        <w:t>приложени</w:t>
      </w:r>
      <w:r w:rsidR="004E1B34">
        <w:rPr>
          <w:rFonts w:ascii="Times New Roman" w:hAnsi="Times New Roman"/>
          <w:sz w:val="28"/>
          <w:szCs w:val="28"/>
        </w:rPr>
        <w:t>е</w:t>
      </w:r>
      <w:r w:rsidR="004E1B34" w:rsidRPr="00562B9C">
        <w:rPr>
          <w:rFonts w:ascii="Times New Roman" w:hAnsi="Times New Roman"/>
          <w:sz w:val="28"/>
          <w:szCs w:val="28"/>
        </w:rPr>
        <w:t xml:space="preserve"> 2</w:t>
      </w:r>
      <w:r w:rsidR="004E1B34">
        <w:rPr>
          <w:rFonts w:ascii="Times New Roman" w:hAnsi="Times New Roman"/>
          <w:sz w:val="28"/>
          <w:szCs w:val="28"/>
        </w:rPr>
        <w:t>3</w:t>
      </w:r>
      <w:r w:rsidR="004E1B34" w:rsidRPr="00562B9C">
        <w:rPr>
          <w:rFonts w:ascii="Times New Roman" w:hAnsi="Times New Roman"/>
          <w:sz w:val="28"/>
          <w:szCs w:val="28"/>
        </w:rPr>
        <w:t xml:space="preserve"> </w:t>
      </w:r>
      <w:r w:rsidR="004E1B34">
        <w:rPr>
          <w:rFonts w:ascii="Times New Roman" w:hAnsi="Times New Roman"/>
          <w:sz w:val="28"/>
          <w:szCs w:val="28"/>
        </w:rPr>
        <w:t>«</w:t>
      </w:r>
      <w:r w:rsidR="004E1B34" w:rsidRPr="00B70C70">
        <w:rPr>
          <w:rFonts w:ascii="Times New Roman" w:hAnsi="Times New Roman"/>
          <w:bCs/>
          <w:sz w:val="28"/>
          <w:szCs w:val="28"/>
        </w:rPr>
        <w:t>Источники внутреннего финансирования дефицита окружного бюджета на 202</w:t>
      </w:r>
      <w:r w:rsidR="004E1B34">
        <w:rPr>
          <w:rFonts w:ascii="Times New Roman" w:hAnsi="Times New Roman"/>
          <w:bCs/>
          <w:sz w:val="28"/>
          <w:szCs w:val="28"/>
        </w:rPr>
        <w:t>6</w:t>
      </w:r>
      <w:r w:rsidR="004E1B34" w:rsidRPr="00B70C70">
        <w:rPr>
          <w:rFonts w:ascii="Times New Roman" w:hAnsi="Times New Roman"/>
          <w:bCs/>
          <w:sz w:val="28"/>
          <w:szCs w:val="28"/>
        </w:rPr>
        <w:t xml:space="preserve"> год</w:t>
      </w:r>
      <w:r w:rsidR="004E1B34">
        <w:rPr>
          <w:rFonts w:ascii="Times New Roman" w:hAnsi="Times New Roman"/>
          <w:sz w:val="28"/>
          <w:szCs w:val="28"/>
        </w:rPr>
        <w:t>»</w:t>
      </w:r>
      <w:r w:rsidR="004E1B34" w:rsidRPr="00562B9C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25D4E2E5" w14:textId="77777777" w:rsidR="004103A0" w:rsidRDefault="004103A0" w:rsidP="004E1B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34"/>
        <w:gridCol w:w="5202"/>
        <w:gridCol w:w="2152"/>
      </w:tblGrid>
      <w:tr w:rsidR="00D04D41" w:rsidRPr="00D04D41" w14:paraId="2C249109" w14:textId="77777777" w:rsidTr="00D04D41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AAD7C5" w14:textId="0AA11433" w:rsidR="00D04D41" w:rsidRPr="00D04D41" w:rsidRDefault="007E3AB8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«</w:t>
            </w:r>
            <w:r w:rsidR="00D04D41" w:rsidRPr="00D04D41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 23</w:t>
            </w:r>
          </w:p>
        </w:tc>
      </w:tr>
      <w:tr w:rsidR="00D04D41" w:rsidRPr="00D04D41" w14:paraId="5F805B82" w14:textId="77777777" w:rsidTr="00D04D41">
        <w:trPr>
          <w:trHeight w:val="118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CD266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к Закону Чукотского автономного округа</w:t>
            </w:r>
            <w:r w:rsidRPr="00D04D41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«Об окружном бюджете на 2026 год </w:t>
            </w:r>
            <w:r w:rsidRPr="00D04D41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и на плановый период 2027 и 2028 годов» </w:t>
            </w:r>
          </w:p>
        </w:tc>
      </w:tr>
      <w:tr w:rsidR="00D04D41" w:rsidRPr="00D04D41" w14:paraId="495A2B0C" w14:textId="77777777" w:rsidTr="00D04D41">
        <w:trPr>
          <w:trHeight w:val="262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437CDE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1A270A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89509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D04D41" w:rsidRPr="00D04D41" w14:paraId="6A5F1107" w14:textId="77777777" w:rsidTr="00D04D41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C0296C6" w14:textId="3D9212D9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6"/>
                <w:szCs w:val="26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6"/>
                <w:szCs w:val="26"/>
                <w:lang w:eastAsia="ru-RU"/>
                <w14:ligatures w14:val="none"/>
              </w:rPr>
              <w:t>Источники внутреннего финансирования дефицита окружного бюджета на 2026 год</w:t>
            </w:r>
          </w:p>
        </w:tc>
      </w:tr>
      <w:tr w:rsidR="00D04D41" w:rsidRPr="00D04D41" w14:paraId="1ABF8DD8" w14:textId="77777777" w:rsidTr="00D04D41">
        <w:trPr>
          <w:trHeight w:val="375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1D3759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E12A32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CAA56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D04D41" w:rsidRPr="00D04D41" w14:paraId="3B3BD6F5" w14:textId="77777777" w:rsidTr="007E3AB8">
        <w:trPr>
          <w:trHeight w:val="20"/>
        </w:trPr>
        <w:tc>
          <w:tcPr>
            <w:tcW w:w="397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B160D3" w14:textId="7F53EB88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Дефицит (со знаком минус), профицит (со знаком </w:t>
            </w:r>
            <w:r w:rsidR="007E3AB8"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плюс) окружного</w:t>
            </w: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бюджета - 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DC51D3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-3 972 720,5 </w:t>
            </w:r>
          </w:p>
        </w:tc>
      </w:tr>
      <w:tr w:rsidR="00D04D41" w:rsidRPr="00D04D41" w14:paraId="58A85FBA" w14:textId="77777777" w:rsidTr="007E3AB8">
        <w:trPr>
          <w:trHeight w:val="20"/>
        </w:trPr>
        <w:tc>
          <w:tcPr>
            <w:tcW w:w="397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1B23D8A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 процентах к общей сумме доходов без учета безвозмездных перечислений - 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8404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-9,1</w:t>
            </w:r>
          </w:p>
        </w:tc>
      </w:tr>
      <w:tr w:rsidR="00D04D41" w:rsidRPr="00D04D41" w14:paraId="314F05E9" w14:textId="77777777" w:rsidTr="00CF6DA1">
        <w:trPr>
          <w:trHeight w:val="411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D3DFB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EFB71A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    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03005" w14:textId="61110814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(</w:t>
            </w:r>
            <w:r w:rsidR="007E3AB8"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тыс. рублей</w:t>
            </w: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</w:tr>
      <w:tr w:rsidR="00D04D41" w:rsidRPr="00D04D41" w14:paraId="2C53B868" w14:textId="77777777" w:rsidTr="007E3AB8">
        <w:trPr>
          <w:trHeight w:val="20"/>
        </w:trPr>
        <w:tc>
          <w:tcPr>
            <w:tcW w:w="1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28A2B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Код бюджетной классификации Российской Федерации</w:t>
            </w:r>
          </w:p>
        </w:tc>
        <w:tc>
          <w:tcPr>
            <w:tcW w:w="24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99B7B3F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10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CD401BE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Сумма</w:t>
            </w:r>
          </w:p>
        </w:tc>
      </w:tr>
      <w:tr w:rsidR="00D04D41" w:rsidRPr="00D04D41" w14:paraId="1228B531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63437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4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9DF1EF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0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70A08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  <w:tr w:rsidR="00D04D41" w:rsidRPr="00D04D41" w14:paraId="2B422B5E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DBF0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01 00 00 00 00 0000 000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F1566F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ИСТОЧНИКИ ВНУТРЕННЕГО ФИНАНСИРОВАНИЯ ДЕФИЦИТОВ БЮДЖЕТОВ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8DCEC6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3 972 720,5</w:t>
            </w:r>
          </w:p>
        </w:tc>
      </w:tr>
      <w:tr w:rsidR="00D04D41" w:rsidRPr="00D04D41" w14:paraId="3DAE0529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8679C9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01 01 00 00 00 0000 000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FAD62E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F78B77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2 000 000,0</w:t>
            </w:r>
          </w:p>
        </w:tc>
      </w:tr>
      <w:tr w:rsidR="00D04D41" w:rsidRPr="00D04D41" w14:paraId="6845D1EB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08C0D2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01 01 00 00 00 0000 700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DA2AB4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A5233D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2 140 000,0</w:t>
            </w:r>
          </w:p>
        </w:tc>
      </w:tr>
      <w:tr w:rsidR="00D04D41" w:rsidRPr="00D04D41" w14:paraId="6B94D047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9320C0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01 01 00 00 02 0000 710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5C53AB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02B2DD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2 140 000,0</w:t>
            </w:r>
          </w:p>
        </w:tc>
      </w:tr>
      <w:tr w:rsidR="00D04D41" w:rsidRPr="00D04D41" w14:paraId="7A80805D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0727B5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01 01 00 00 00 0000 800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8B2497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07ACE5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-140 000,0</w:t>
            </w:r>
          </w:p>
        </w:tc>
      </w:tr>
      <w:tr w:rsidR="00D04D41" w:rsidRPr="00D04D41" w14:paraId="0BEB9D9D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C97250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01 01 00 00 02 0000 810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332ABA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FAD5DF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-140 000,0</w:t>
            </w:r>
          </w:p>
        </w:tc>
      </w:tr>
      <w:tr w:rsidR="00D04D41" w:rsidRPr="00D04D41" w14:paraId="24D86826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0A4798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01 03 00 00 00 0000 000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697337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75D0CF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-252 415,5</w:t>
            </w:r>
          </w:p>
        </w:tc>
      </w:tr>
      <w:tr w:rsidR="00D04D41" w:rsidRPr="00D04D41" w14:paraId="3E2695EA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203035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01 03 01 00 00 0000 000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E60FC8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F86423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-252 415,5</w:t>
            </w:r>
          </w:p>
        </w:tc>
      </w:tr>
      <w:tr w:rsidR="00D04D41" w:rsidRPr="00D04D41" w14:paraId="4A3CC484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520DF1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01 03 01 00 00 0000 700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EDD1E3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99A431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4 416 431,9</w:t>
            </w:r>
          </w:p>
        </w:tc>
      </w:tr>
      <w:tr w:rsidR="00D04D41" w:rsidRPr="00D04D41" w14:paraId="328A070E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4BD831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01 03 01 00 02 0000 710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19A48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Привлечение кредитов из других бюджетов бюджетной системы Российской Федерации </w:t>
            </w: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бюджетами субъектов 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7884C3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4 416 431,9</w:t>
            </w:r>
          </w:p>
        </w:tc>
      </w:tr>
      <w:tr w:rsidR="00D04D41" w:rsidRPr="00D04D41" w14:paraId="099DB96B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3D723C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01 03 01 00 02 5200 710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5452F1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FEDE29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4 200 000,0</w:t>
            </w:r>
          </w:p>
        </w:tc>
      </w:tr>
      <w:tr w:rsidR="00D04D41" w:rsidRPr="00D04D41" w14:paraId="2237B908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DEEE47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01 03 01 00 02 5900 710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67DA4F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2ECB3D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216 431,9</w:t>
            </w:r>
          </w:p>
        </w:tc>
      </w:tr>
      <w:tr w:rsidR="00D04D41" w:rsidRPr="00D04D41" w14:paraId="3D940524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C22187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01 03 01 00 00 0000 800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8D05AC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1F51DB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-4 668 847,4</w:t>
            </w:r>
          </w:p>
        </w:tc>
      </w:tr>
      <w:tr w:rsidR="00D04D41" w:rsidRPr="00D04D41" w14:paraId="24550E25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9613F6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01 03 01 00 02 0000 810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88B510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96E17B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-4 668 847,4</w:t>
            </w:r>
          </w:p>
        </w:tc>
      </w:tr>
      <w:tr w:rsidR="00D04D41" w:rsidRPr="00D04D41" w14:paraId="717E88B9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0C5F7B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01 03 01 00 02 5002 810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B7DACE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предоставленных для частичного покрытия дефицитов бюджетов субъектов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520B0C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-435 521,5</w:t>
            </w:r>
          </w:p>
        </w:tc>
      </w:tr>
      <w:tr w:rsidR="00D04D41" w:rsidRPr="00D04D41" w14:paraId="4ADDD5E6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501858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01 03 01 00 02 2700 810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C2BA9E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на финансовое обеспечение реализации инфраструктурных проектов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7E004A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-25 181,0</w:t>
            </w:r>
          </w:p>
        </w:tc>
      </w:tr>
      <w:tr w:rsidR="00D04D41" w:rsidRPr="00D04D41" w14:paraId="069744F6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63C02E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01 03 01 00 02 5200 810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D08690" w14:textId="37769D73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Погашение бюджетами </w:t>
            </w:r>
            <w:r w:rsidR="007E3AB8"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субъектов Российской</w:t>
            </w: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6C74B0E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-4 200 000,0</w:t>
            </w:r>
          </w:p>
        </w:tc>
      </w:tr>
      <w:tr w:rsidR="00D04D41" w:rsidRPr="00D04D41" w14:paraId="5692FBDB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3D41EB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01 03 01 00 02 5700 810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16C92F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</w:t>
            </w: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бюджетами субъектов Российской Федерации в валюте Российской Федерации (специальные казначейские кредиты)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30F0CF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-8 144,9</w:t>
            </w:r>
          </w:p>
        </w:tc>
      </w:tr>
      <w:tr w:rsidR="00D04D41" w:rsidRPr="00D04D41" w14:paraId="2ED93D66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D4E569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01 05 00 00 00 0000 000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71D9B8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BA22E2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1 054 023,4</w:t>
            </w:r>
          </w:p>
        </w:tc>
      </w:tr>
      <w:tr w:rsidR="00D04D41" w:rsidRPr="00D04D41" w14:paraId="0C182DAD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155149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01 05 00 00 00 0000 500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DC588D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Увеличение остатков средств бюджетов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3DFCCD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-83 501 242,4</w:t>
            </w:r>
          </w:p>
        </w:tc>
      </w:tr>
      <w:tr w:rsidR="00D04D41" w:rsidRPr="00D04D41" w14:paraId="7503B4A7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9CFA3A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01 05 02 00 00 0000 500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383546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Увеличение прочих остатков средств бюджетов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608CBB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-83 501 242,4</w:t>
            </w:r>
          </w:p>
        </w:tc>
      </w:tr>
      <w:tr w:rsidR="00D04D41" w:rsidRPr="00D04D41" w14:paraId="0D43C330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3658E4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01 05 02 01 00 0000 510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FCDDCD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Увеличение прочих остатков денежных средств бюджетов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D5B313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-83 501 242,4</w:t>
            </w:r>
          </w:p>
        </w:tc>
      </w:tr>
      <w:tr w:rsidR="00D04D41" w:rsidRPr="00D04D41" w14:paraId="52CE534C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BA3C666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01 05 02 01 02 0000 510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FF3F93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36C271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-83 501 242,4</w:t>
            </w:r>
          </w:p>
        </w:tc>
      </w:tr>
      <w:tr w:rsidR="00D04D41" w:rsidRPr="00D04D41" w14:paraId="11BAE4A7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5E7A2D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01 05 00 00 00 0000 600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81FBF2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Уменьшение остатков средств бюджетов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AB4676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84 555 265,8</w:t>
            </w:r>
          </w:p>
        </w:tc>
      </w:tr>
      <w:tr w:rsidR="00D04D41" w:rsidRPr="00D04D41" w14:paraId="3EEFCB8A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E28E98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01 05 02 00 00 0000 600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53257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Уменьшение прочих остатков средств бюджетов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E8F444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84 555 265,8</w:t>
            </w:r>
          </w:p>
        </w:tc>
      </w:tr>
      <w:tr w:rsidR="00D04D41" w:rsidRPr="00D04D41" w14:paraId="1BD9EF63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604A46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01 05 02 01 00 0000 610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0E0A70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Уменьшение прочих остатков денежных средств бюджетов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AB34E92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84 555 265,8</w:t>
            </w:r>
          </w:p>
        </w:tc>
      </w:tr>
      <w:tr w:rsidR="00D04D41" w:rsidRPr="00D04D41" w14:paraId="2BEE8F73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C17339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01 05 02 01 02 0000 610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6E0569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24D5B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84 555 265,8</w:t>
            </w:r>
          </w:p>
        </w:tc>
      </w:tr>
      <w:tr w:rsidR="00D04D41" w:rsidRPr="00D04D41" w14:paraId="0376BA0B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01FE20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01 06 00 00 00 0000 000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7EF92D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Иные источники внутреннего финансирования дефицитов бюджетов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2A0E62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1 171 112,6</w:t>
            </w:r>
          </w:p>
        </w:tc>
      </w:tr>
      <w:tr w:rsidR="00D04D41" w:rsidRPr="00D04D41" w14:paraId="1DFD98F3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CBF5CF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01 06 05 00 00 0000 000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00C8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04D8CA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1 171 112,6</w:t>
            </w:r>
          </w:p>
        </w:tc>
      </w:tr>
      <w:tr w:rsidR="00D04D41" w:rsidRPr="00D04D41" w14:paraId="18480CCC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E15468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01 06 05 00 00 0000 600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6FE11C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EC61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5 424 250,7</w:t>
            </w:r>
          </w:p>
        </w:tc>
      </w:tr>
      <w:tr w:rsidR="00D04D41" w:rsidRPr="00D04D41" w14:paraId="72E973FD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FB37F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01 06 05 01 00 0000 600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35CA42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9D0585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5 385 750,7</w:t>
            </w:r>
          </w:p>
        </w:tc>
      </w:tr>
      <w:tr w:rsidR="00D04D41" w:rsidRPr="00D04D41" w14:paraId="6B950893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13A55A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01 06 05 01 02 0000 640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BB2BA9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86D48D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5 385 750,7</w:t>
            </w:r>
          </w:p>
        </w:tc>
      </w:tr>
      <w:tr w:rsidR="00D04D41" w:rsidRPr="00D04D41" w14:paraId="09A93C84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76EA0F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01 06 05 02 00 0000 600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FE28A1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696088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38 500,0</w:t>
            </w:r>
          </w:p>
        </w:tc>
      </w:tr>
      <w:tr w:rsidR="00D04D41" w:rsidRPr="00D04D41" w14:paraId="7EFBBE2A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835837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01 06 05 02 02 0000 640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DBFBAB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527FC0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38 500,0</w:t>
            </w:r>
          </w:p>
        </w:tc>
      </w:tr>
      <w:tr w:rsidR="00D04D41" w:rsidRPr="00D04D41" w14:paraId="44BDB418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BB5429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01 06 05 00 00 0000 500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9868F6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FF6475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-4 253 138,1</w:t>
            </w:r>
          </w:p>
        </w:tc>
      </w:tr>
      <w:tr w:rsidR="00D04D41" w:rsidRPr="00D04D41" w14:paraId="03BA577A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B2E385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01 06 05 01 00 0000 500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CF4740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ED253C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-4 213 138,1</w:t>
            </w:r>
          </w:p>
        </w:tc>
      </w:tr>
      <w:tr w:rsidR="00D04D41" w:rsidRPr="00D04D41" w14:paraId="7036141C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BA8D5C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01 06 05 01 02 0000 540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CDB213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бюджетных кредитов юридическим лицам из бюджетов субъектов </w:t>
            </w: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3570D2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-4 213 138,1</w:t>
            </w:r>
          </w:p>
        </w:tc>
      </w:tr>
      <w:tr w:rsidR="00D04D41" w:rsidRPr="00D04D41" w14:paraId="0C43F572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AE5EB2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01 06 05 02 00 0000 500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73BB7C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бюджетных кредитов другим бюджетам бюджетной системы Российской Федерации в валюте Российской Федерации 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EC88AC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-40 000,0</w:t>
            </w:r>
          </w:p>
        </w:tc>
      </w:tr>
      <w:tr w:rsidR="00D04D41" w:rsidRPr="00D04D41" w14:paraId="78C47E78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2BCA6B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01 06 05 02 02 0000 540</w:t>
            </w: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012097" w14:textId="77777777" w:rsidR="00D04D41" w:rsidRPr="00D04D41" w:rsidRDefault="00D04D41" w:rsidP="00D04D4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4C4A20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04D41"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  <w:t>-40 000,0</w:t>
            </w:r>
          </w:p>
        </w:tc>
      </w:tr>
      <w:tr w:rsidR="00D04D41" w:rsidRPr="00D04D41" w14:paraId="5ECFA780" w14:textId="77777777" w:rsidTr="007E3AB8">
        <w:trPr>
          <w:trHeight w:val="20"/>
        </w:trPr>
        <w:tc>
          <w:tcPr>
            <w:tcW w:w="149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34C16C" w14:textId="77777777" w:rsidR="00D04D41" w:rsidRPr="00D04D41" w:rsidRDefault="00D04D41" w:rsidP="00D04D4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ED2193" w14:textId="77777777" w:rsidR="00D04D41" w:rsidRPr="00D04D41" w:rsidRDefault="00D04D41" w:rsidP="00D04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E0055" w14:textId="014F2995" w:rsidR="00D04D41" w:rsidRPr="00D04D41" w:rsidRDefault="007E3AB8" w:rsidP="007E3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E3AB8">
              <w:rPr>
                <w:rFonts w:ascii="Times New Roman" w:eastAsia="Times New Roman" w:hAnsi="Times New Roman"/>
                <w:kern w:val="0"/>
                <w:sz w:val="28"/>
                <w:szCs w:val="28"/>
                <w:lang w:eastAsia="ru-RU"/>
                <w14:ligatures w14:val="none"/>
              </w:rPr>
              <w:t>».</w:t>
            </w:r>
          </w:p>
        </w:tc>
      </w:tr>
    </w:tbl>
    <w:p w14:paraId="16165AA0" w14:textId="77777777" w:rsidR="00D04D41" w:rsidRDefault="00D04D41" w:rsidP="004E1B3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60AB08C" w14:textId="77777777" w:rsidR="007E3AB8" w:rsidRPr="00536157" w:rsidRDefault="007E3AB8" w:rsidP="007E3AB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536157">
        <w:rPr>
          <w:rFonts w:ascii="Times New Roman" w:hAnsi="Times New Roman"/>
          <w:b/>
          <w:bCs/>
          <w:sz w:val="28"/>
          <w:szCs w:val="28"/>
        </w:rPr>
        <w:t>Статья 2</w:t>
      </w:r>
    </w:p>
    <w:p w14:paraId="2412D3AC" w14:textId="77777777" w:rsidR="007E3AB8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C9D8D0" w14:textId="5F6AECFF" w:rsidR="007E3AB8" w:rsidRPr="00536157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157">
        <w:rPr>
          <w:rFonts w:ascii="Times New Roman" w:hAnsi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14:paraId="018F7A69" w14:textId="77777777" w:rsidR="007E3AB8" w:rsidRPr="00536157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57AF42" w14:textId="77777777" w:rsidR="007E3AB8" w:rsidRPr="00536157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EB821E" w14:textId="77777777" w:rsidR="007E3AB8" w:rsidRPr="00536157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5244"/>
      </w:tblGrid>
      <w:tr w:rsidR="007E3AB8" w:rsidRPr="00536157" w14:paraId="3DD7A120" w14:textId="77777777" w:rsidTr="00690310">
        <w:tc>
          <w:tcPr>
            <w:tcW w:w="2500" w:type="pct"/>
          </w:tcPr>
          <w:p w14:paraId="6F8F7668" w14:textId="77777777" w:rsidR="004F2AF5" w:rsidRDefault="007E3AB8" w:rsidP="007E3AB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6157">
              <w:rPr>
                <w:rFonts w:ascii="Times New Roman" w:hAnsi="Times New Roman"/>
                <w:sz w:val="28"/>
                <w:szCs w:val="28"/>
              </w:rPr>
              <w:t xml:space="preserve">Губернатор </w:t>
            </w:r>
          </w:p>
          <w:p w14:paraId="22EA05FC" w14:textId="3AA30844" w:rsidR="007E3AB8" w:rsidRPr="00536157" w:rsidRDefault="007E3AB8" w:rsidP="004F2AF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6157">
              <w:rPr>
                <w:rFonts w:ascii="Times New Roman" w:hAnsi="Times New Roman"/>
                <w:sz w:val="28"/>
                <w:szCs w:val="28"/>
              </w:rPr>
              <w:t>Чукотского</w:t>
            </w:r>
            <w:r w:rsidR="004F2A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6157">
              <w:rPr>
                <w:rFonts w:ascii="Times New Roman" w:hAnsi="Times New Roman"/>
                <w:sz w:val="28"/>
                <w:szCs w:val="28"/>
              </w:rPr>
              <w:t>автономного округа</w:t>
            </w:r>
          </w:p>
        </w:tc>
        <w:tc>
          <w:tcPr>
            <w:tcW w:w="2500" w:type="pct"/>
          </w:tcPr>
          <w:p w14:paraId="06F45A29" w14:textId="77777777" w:rsidR="007E3AB8" w:rsidRPr="00536157" w:rsidRDefault="007E3AB8" w:rsidP="007E3AB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733808D" w14:textId="77777777" w:rsidR="007E3AB8" w:rsidRPr="00536157" w:rsidRDefault="007E3AB8" w:rsidP="007E3AB8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36157">
              <w:rPr>
                <w:rFonts w:ascii="Times New Roman" w:hAnsi="Times New Roman"/>
                <w:sz w:val="28"/>
                <w:szCs w:val="28"/>
              </w:rPr>
              <w:t>В.Г. Кузнецов</w:t>
            </w:r>
          </w:p>
        </w:tc>
      </w:tr>
    </w:tbl>
    <w:p w14:paraId="144D24CA" w14:textId="77777777" w:rsidR="007E3AB8" w:rsidRPr="00536157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E891CE4" w14:textId="77777777" w:rsidR="007E3AB8" w:rsidRPr="00536157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2649EC" w14:textId="77777777" w:rsidR="007E3AB8" w:rsidRPr="00536157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EE9635" w14:textId="77777777" w:rsidR="007E3AB8" w:rsidRPr="00536157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6157">
        <w:rPr>
          <w:rFonts w:ascii="Times New Roman" w:hAnsi="Times New Roman"/>
          <w:sz w:val="28"/>
          <w:szCs w:val="28"/>
        </w:rPr>
        <w:t>г. Анадырь</w:t>
      </w:r>
    </w:p>
    <w:p w14:paraId="3C05674A" w14:textId="77777777" w:rsidR="007E3AB8" w:rsidRPr="00536157" w:rsidRDefault="007E3AB8" w:rsidP="007E3AB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53615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 xml:space="preserve">  </w:t>
      </w:r>
      <w:r w:rsidRPr="00536157">
        <w:rPr>
          <w:rFonts w:ascii="Times New Roman" w:hAnsi="Times New Roman"/>
          <w:sz w:val="28"/>
          <w:szCs w:val="28"/>
        </w:rPr>
        <w:t>»</w:t>
      </w:r>
      <w:proofErr w:type="gramEnd"/>
      <w:r w:rsidRPr="00536157">
        <w:rPr>
          <w:rFonts w:ascii="Times New Roman" w:hAnsi="Times New Roman"/>
          <w:sz w:val="28"/>
          <w:szCs w:val="28"/>
        </w:rPr>
        <w:t xml:space="preserve">                       202</w:t>
      </w:r>
      <w:r>
        <w:rPr>
          <w:rFonts w:ascii="Times New Roman" w:hAnsi="Times New Roman"/>
          <w:sz w:val="28"/>
          <w:szCs w:val="28"/>
        </w:rPr>
        <w:t>6</w:t>
      </w:r>
      <w:r w:rsidRPr="00536157">
        <w:rPr>
          <w:rFonts w:ascii="Times New Roman" w:hAnsi="Times New Roman"/>
          <w:sz w:val="28"/>
          <w:szCs w:val="28"/>
        </w:rPr>
        <w:t xml:space="preserve"> года</w:t>
      </w:r>
    </w:p>
    <w:p w14:paraId="36585B46" w14:textId="77777777" w:rsidR="007E3AB8" w:rsidRDefault="007E3AB8" w:rsidP="007E3AB8">
      <w:pPr>
        <w:spacing w:after="0" w:line="240" w:lineRule="auto"/>
        <w:rPr>
          <w:sz w:val="28"/>
          <w:szCs w:val="28"/>
        </w:rPr>
      </w:pPr>
      <w:r w:rsidRPr="00536157">
        <w:rPr>
          <w:rFonts w:ascii="Times New Roman" w:hAnsi="Times New Roman"/>
          <w:sz w:val="28"/>
          <w:szCs w:val="28"/>
        </w:rPr>
        <w:t>№         - ОЗ</w:t>
      </w:r>
    </w:p>
    <w:p w14:paraId="76B25AA7" w14:textId="77777777" w:rsidR="007E3AB8" w:rsidRPr="00400677" w:rsidRDefault="007E3AB8" w:rsidP="007E3AB8">
      <w:pPr>
        <w:pStyle w:val="a7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eastAsia="Calibri"/>
          <w:sz w:val="28"/>
          <w:szCs w:val="28"/>
        </w:rPr>
      </w:pPr>
    </w:p>
    <w:p w14:paraId="22481E54" w14:textId="77777777" w:rsidR="004E1B34" w:rsidRDefault="004E1B34" w:rsidP="001240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4E1B34" w:rsidSect="007E5F1F">
      <w:pgSz w:w="11906" w:h="16838"/>
      <w:pgMar w:top="709" w:right="567" w:bottom="1134" w:left="851" w:header="709" w:footer="709" w:gutter="0"/>
      <w:pgNumType w:start="7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72189" w14:textId="77777777" w:rsidR="002A2957" w:rsidRDefault="002A2957" w:rsidP="002A2957">
      <w:pPr>
        <w:spacing w:after="0" w:line="240" w:lineRule="auto"/>
      </w:pPr>
      <w:r>
        <w:separator/>
      </w:r>
    </w:p>
  </w:endnote>
  <w:endnote w:type="continuationSeparator" w:id="0">
    <w:p w14:paraId="6290AAEE" w14:textId="77777777" w:rsidR="002A2957" w:rsidRDefault="002A2957" w:rsidP="002A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NanumGothic">
    <w:charset w:val="81"/>
    <w:family w:val="auto"/>
    <w:pitch w:val="variable"/>
    <w:sig w:usb0="80000003" w:usb1="09D7FCE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03E54" w14:textId="77777777" w:rsidR="002A2957" w:rsidRDefault="002A2957" w:rsidP="002A2957">
      <w:pPr>
        <w:spacing w:after="0" w:line="240" w:lineRule="auto"/>
      </w:pPr>
      <w:r>
        <w:separator/>
      </w:r>
    </w:p>
  </w:footnote>
  <w:footnote w:type="continuationSeparator" w:id="0">
    <w:p w14:paraId="296F7737" w14:textId="77777777" w:rsidR="002A2957" w:rsidRDefault="002A2957" w:rsidP="002A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82925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A36FB2F" w14:textId="2C3F2A2F" w:rsidR="002A2957" w:rsidRPr="002A2957" w:rsidRDefault="002A2957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2A2957">
          <w:rPr>
            <w:rFonts w:ascii="Times New Roman" w:hAnsi="Times New Roman"/>
            <w:sz w:val="24"/>
            <w:szCs w:val="24"/>
          </w:rPr>
          <w:fldChar w:fldCharType="begin"/>
        </w:r>
        <w:r w:rsidRPr="002A295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A2957">
          <w:rPr>
            <w:rFonts w:ascii="Times New Roman" w:hAnsi="Times New Roman"/>
            <w:sz w:val="24"/>
            <w:szCs w:val="24"/>
          </w:rPr>
          <w:fldChar w:fldCharType="separate"/>
        </w:r>
        <w:r w:rsidRPr="002A2957">
          <w:rPr>
            <w:rFonts w:ascii="Times New Roman" w:hAnsi="Times New Roman"/>
            <w:sz w:val="24"/>
            <w:szCs w:val="24"/>
          </w:rPr>
          <w:t>2</w:t>
        </w:r>
        <w:r w:rsidRPr="002A295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0A9604D3" w14:textId="77777777" w:rsidR="002A2957" w:rsidRDefault="002A295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7E2"/>
    <w:rsid w:val="00010970"/>
    <w:rsid w:val="00010BE9"/>
    <w:rsid w:val="000C376C"/>
    <w:rsid w:val="001001DF"/>
    <w:rsid w:val="00101C46"/>
    <w:rsid w:val="001240B9"/>
    <w:rsid w:val="002737E2"/>
    <w:rsid w:val="002A2957"/>
    <w:rsid w:val="002E19A7"/>
    <w:rsid w:val="002E492D"/>
    <w:rsid w:val="0030480F"/>
    <w:rsid w:val="00320E04"/>
    <w:rsid w:val="00383602"/>
    <w:rsid w:val="003D5854"/>
    <w:rsid w:val="003F79F3"/>
    <w:rsid w:val="004103A0"/>
    <w:rsid w:val="0047172D"/>
    <w:rsid w:val="0049753B"/>
    <w:rsid w:val="004C6AE5"/>
    <w:rsid w:val="004E1B34"/>
    <w:rsid w:val="004F2AF5"/>
    <w:rsid w:val="00541C3A"/>
    <w:rsid w:val="00550469"/>
    <w:rsid w:val="005822B4"/>
    <w:rsid w:val="005C3694"/>
    <w:rsid w:val="005E65C5"/>
    <w:rsid w:val="005F35AA"/>
    <w:rsid w:val="00662343"/>
    <w:rsid w:val="006E2B90"/>
    <w:rsid w:val="00745E93"/>
    <w:rsid w:val="007560B8"/>
    <w:rsid w:val="0076072C"/>
    <w:rsid w:val="007E3AB8"/>
    <w:rsid w:val="007E5F1F"/>
    <w:rsid w:val="00823672"/>
    <w:rsid w:val="008B0E5E"/>
    <w:rsid w:val="009361C3"/>
    <w:rsid w:val="009D5390"/>
    <w:rsid w:val="00A7394B"/>
    <w:rsid w:val="00AC543C"/>
    <w:rsid w:val="00AD3930"/>
    <w:rsid w:val="00B11D57"/>
    <w:rsid w:val="00B33637"/>
    <w:rsid w:val="00B75A91"/>
    <w:rsid w:val="00BF1E5B"/>
    <w:rsid w:val="00CF6C39"/>
    <w:rsid w:val="00CF6DA1"/>
    <w:rsid w:val="00D04D41"/>
    <w:rsid w:val="00D323B5"/>
    <w:rsid w:val="00D644AC"/>
    <w:rsid w:val="00F03F5E"/>
    <w:rsid w:val="00F4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E940944"/>
  <w15:chartTrackingRefBased/>
  <w15:docId w15:val="{FEA09314-7416-4778-9E27-3994FE54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5A91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737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37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37E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37E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37E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37E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37E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37E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37E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37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37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37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37E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37E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37E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37E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37E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37E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37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73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37E2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3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37E2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37E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37E2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2737E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37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37E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737E2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B75A9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75A91"/>
    <w:rPr>
      <w:color w:val="800080"/>
      <w:u w:val="single"/>
    </w:rPr>
  </w:style>
  <w:style w:type="paragraph" w:customStyle="1" w:styleId="msonormal0">
    <w:name w:val="msonormal"/>
    <w:basedOn w:val="a"/>
    <w:rsid w:val="00B75A91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customStyle="1" w:styleId="xl92">
    <w:name w:val="xl92"/>
    <w:basedOn w:val="a"/>
    <w:rsid w:val="00B75A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3">
    <w:name w:val="xl93"/>
    <w:basedOn w:val="a"/>
    <w:rsid w:val="00B75A9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4">
    <w:name w:val="xl94"/>
    <w:basedOn w:val="a"/>
    <w:rsid w:val="00B75A9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95">
    <w:name w:val="xl95"/>
    <w:basedOn w:val="a"/>
    <w:rsid w:val="00B75A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6">
    <w:name w:val="xl96"/>
    <w:basedOn w:val="a"/>
    <w:rsid w:val="00B75A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xl97">
    <w:name w:val="xl97"/>
    <w:basedOn w:val="a"/>
    <w:rsid w:val="00B75A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8">
    <w:name w:val="xl98"/>
    <w:basedOn w:val="a"/>
    <w:rsid w:val="00B75A9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99">
    <w:name w:val="xl99"/>
    <w:basedOn w:val="a"/>
    <w:rsid w:val="00B75A91"/>
    <w:pPr>
      <w:shd w:val="clear" w:color="000000" w:fill="EBF1DE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0">
    <w:name w:val="xl100"/>
    <w:basedOn w:val="a"/>
    <w:rsid w:val="00B75A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1">
    <w:name w:val="xl101"/>
    <w:basedOn w:val="a"/>
    <w:rsid w:val="00B75A9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2">
    <w:name w:val="xl102"/>
    <w:basedOn w:val="a"/>
    <w:rsid w:val="00B75A91"/>
    <w:pPr>
      <w:shd w:val="clear" w:color="000000" w:fill="EBF1DE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3">
    <w:name w:val="xl103"/>
    <w:basedOn w:val="a"/>
    <w:rsid w:val="00B75A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kern w:val="0"/>
      <w:sz w:val="24"/>
      <w:szCs w:val="24"/>
      <w:lang w:eastAsia="ru-RU"/>
      <w14:ligatures w14:val="none"/>
    </w:rPr>
  </w:style>
  <w:style w:type="paragraph" w:customStyle="1" w:styleId="xl104">
    <w:name w:val="xl104"/>
    <w:basedOn w:val="a"/>
    <w:rsid w:val="00B75A91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customStyle="1" w:styleId="xl105">
    <w:name w:val="xl105"/>
    <w:basedOn w:val="a"/>
    <w:rsid w:val="00B75A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kern w:val="0"/>
      <w:sz w:val="28"/>
      <w:szCs w:val="28"/>
      <w:lang w:eastAsia="ru-RU"/>
      <w14:ligatures w14:val="none"/>
    </w:rPr>
  </w:style>
  <w:style w:type="paragraph" w:customStyle="1" w:styleId="xl106">
    <w:name w:val="xl106"/>
    <w:basedOn w:val="a"/>
    <w:rsid w:val="00B75A9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kern w:val="0"/>
      <w:sz w:val="28"/>
      <w:szCs w:val="28"/>
      <w:lang w:eastAsia="ru-RU"/>
      <w14:ligatures w14:val="none"/>
    </w:rPr>
  </w:style>
  <w:style w:type="paragraph" w:styleId="ae">
    <w:name w:val="header"/>
    <w:basedOn w:val="a"/>
    <w:link w:val="af"/>
    <w:uiPriority w:val="99"/>
    <w:unhideWhenUsed/>
    <w:rsid w:val="002A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A295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2A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A2957"/>
    <w:rPr>
      <w:rFonts w:ascii="Calibri" w:eastAsia="Calibri" w:hAnsi="Calibri" w:cs="Times New Roman"/>
    </w:rPr>
  </w:style>
  <w:style w:type="paragraph" w:customStyle="1" w:styleId="xl64">
    <w:name w:val="xl64"/>
    <w:basedOn w:val="a"/>
    <w:rsid w:val="008B0E5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5">
    <w:name w:val="xl65"/>
    <w:basedOn w:val="a"/>
    <w:rsid w:val="008B0E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66">
    <w:name w:val="xl66"/>
    <w:basedOn w:val="a"/>
    <w:rsid w:val="008B0E5E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67">
    <w:name w:val="xl67"/>
    <w:basedOn w:val="a"/>
    <w:rsid w:val="008B0E5E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rsid w:val="008B0E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69">
    <w:name w:val="xl69"/>
    <w:basedOn w:val="a"/>
    <w:rsid w:val="008B0E5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70">
    <w:name w:val="xl70"/>
    <w:basedOn w:val="a"/>
    <w:rsid w:val="008B0E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71">
    <w:name w:val="xl71"/>
    <w:basedOn w:val="a"/>
    <w:rsid w:val="008B0E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rsid w:val="008B0E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4"/>
      <w:szCs w:val="24"/>
      <w:lang w:eastAsia="ru-RU"/>
      <w14:ligatures w14:val="none"/>
    </w:rPr>
  </w:style>
  <w:style w:type="paragraph" w:customStyle="1" w:styleId="xl73">
    <w:name w:val="xl73"/>
    <w:basedOn w:val="a"/>
    <w:rsid w:val="008B0E5E"/>
    <w:pP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4">
    <w:name w:val="xl74"/>
    <w:basedOn w:val="a"/>
    <w:rsid w:val="008B0E5E"/>
    <w:pPr>
      <w:shd w:val="clear" w:color="000000" w:fill="EBF1D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75">
    <w:name w:val="xl75"/>
    <w:basedOn w:val="a"/>
    <w:rsid w:val="008B0E5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paragraph" w:customStyle="1" w:styleId="xl76">
    <w:name w:val="xl76"/>
    <w:basedOn w:val="a"/>
    <w:rsid w:val="008B0E5E"/>
    <w:pP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/>
      <w:b/>
      <w:bCs/>
      <w:kern w:val="0"/>
      <w:sz w:val="28"/>
      <w:szCs w:val="28"/>
      <w:lang w:eastAsia="ru-RU"/>
      <w14:ligatures w14:val="none"/>
    </w:rPr>
  </w:style>
  <w:style w:type="paragraph" w:customStyle="1" w:styleId="xl77">
    <w:name w:val="xl77"/>
    <w:basedOn w:val="a"/>
    <w:rsid w:val="008B0E5E"/>
    <w:pP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/>
      <w:kern w:val="0"/>
      <w:sz w:val="28"/>
      <w:szCs w:val="28"/>
      <w:lang w:eastAsia="ru-RU"/>
      <w14:ligatures w14:val="none"/>
    </w:rPr>
  </w:style>
  <w:style w:type="table" w:styleId="af2">
    <w:name w:val="Table Grid"/>
    <w:basedOn w:val="a1"/>
    <w:uiPriority w:val="39"/>
    <w:rsid w:val="007E3AB8"/>
    <w:pPr>
      <w:spacing w:after="0" w:line="240" w:lineRule="auto"/>
    </w:pPr>
    <w:rPr>
      <w:rFonts w:ascii="NanumGothic" w:eastAsia="Times New Roman" w:hAnsi="NanumGothic" w:cs="NanumGothic"/>
      <w:kern w:val="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359A2-DBB7-451F-8BF6-6DC13A9B8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Потапенко Дмитрий Александрович</dc:creator>
  <cp:keywords/>
  <dc:description/>
  <cp:lastModifiedBy>Молько Анастасия Константиновна</cp:lastModifiedBy>
  <cp:revision>20</cp:revision>
  <dcterms:created xsi:type="dcterms:W3CDTF">2026-03-25T04:20:00Z</dcterms:created>
  <dcterms:modified xsi:type="dcterms:W3CDTF">2026-05-04T03:12:00Z</dcterms:modified>
</cp:coreProperties>
</file>